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21" w:rsidRPr="00B92328" w:rsidRDefault="00735B21" w:rsidP="00735B21">
      <w:pPr>
        <w:pStyle w:val="BodyText"/>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center"/>
        <w:rPr>
          <w:rFonts w:ascii="Calibri" w:hAnsi="Calibri"/>
          <w:szCs w:val="24"/>
          <w:lang w:val="es-ES"/>
        </w:rPr>
      </w:pPr>
      <w:r w:rsidRPr="00B92328">
        <w:rPr>
          <w:rFonts w:ascii="Calibri" w:hAnsi="Calibri"/>
          <w:b/>
          <w:szCs w:val="24"/>
          <w:lang w:val="es-ES"/>
        </w:rPr>
        <w:t>NORMATIVA DE PRÉSTAMO DE OBRAS PARA EXPOSICIONES</w:t>
      </w:r>
    </w:p>
    <w:p w:rsidR="00735B21" w:rsidRPr="00B92328" w:rsidRDefault="00735B21" w:rsidP="00735B21">
      <w:pPr>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both"/>
        <w:rPr>
          <w:rFonts w:ascii="Calibri" w:hAnsi="Calibri"/>
          <w:color w:val="000000"/>
          <w:lang w:val="es-ES"/>
        </w:rPr>
      </w:pPr>
    </w:p>
    <w:p w:rsidR="00735B21" w:rsidRPr="00B92328" w:rsidRDefault="00735B21" w:rsidP="00735B21">
      <w:pPr>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both"/>
        <w:rPr>
          <w:rFonts w:ascii="Calibri" w:hAnsi="Calibri"/>
          <w:color w:val="000000"/>
          <w:lang w:val="es-ES"/>
        </w:rPr>
      </w:pPr>
    </w:p>
    <w:p w:rsidR="00735B21" w:rsidRPr="00B92328" w:rsidRDefault="00735B21" w:rsidP="00735B21">
      <w:pPr>
        <w:pStyle w:val="BodyText"/>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both"/>
        <w:rPr>
          <w:rFonts w:ascii="Calibri" w:hAnsi="Calibri"/>
          <w:szCs w:val="24"/>
          <w:lang w:val="es-ES"/>
        </w:rPr>
      </w:pPr>
      <w:r w:rsidRPr="00B92328">
        <w:rPr>
          <w:rFonts w:ascii="Calibri" w:hAnsi="Calibri"/>
          <w:b/>
          <w:szCs w:val="24"/>
          <w:lang w:val="es-ES"/>
        </w:rPr>
        <w:t>1. Solicitud de préstamo</w:t>
      </w:r>
    </w:p>
    <w:p w:rsidR="00735B21" w:rsidRPr="00B92328" w:rsidRDefault="00735B21" w:rsidP="00735B21">
      <w:pPr>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both"/>
        <w:rPr>
          <w:rFonts w:ascii="Calibri" w:hAnsi="Calibri"/>
          <w:color w:val="000000"/>
          <w:lang w:val="es-ES"/>
        </w:rPr>
      </w:pPr>
    </w:p>
    <w:p w:rsidR="00735B21" w:rsidRPr="00B92328" w:rsidRDefault="00735B21" w:rsidP="00735B21">
      <w:pPr>
        <w:pStyle w:val="BodyText"/>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both"/>
        <w:rPr>
          <w:rFonts w:ascii="Calibri" w:hAnsi="Calibri"/>
          <w:szCs w:val="24"/>
          <w:lang w:val="es-ES"/>
        </w:rPr>
      </w:pPr>
      <w:r w:rsidRPr="00B92328">
        <w:rPr>
          <w:rFonts w:ascii="Calibri" w:hAnsi="Calibri"/>
          <w:szCs w:val="24"/>
          <w:lang w:val="es-ES"/>
        </w:rPr>
        <w:t xml:space="preserve">El plazo mínimo para cursar la solicitud de préstamo de documentos es de 4 meses antes de la fecha de inauguración de la muestra siempre que la solicitud sea inferior a las 20 piezas, y de 6 meses si se supera esta cantidad. En el caso de exposiciones fuera del Estado español el plazo mínimo es de 6 meses. </w:t>
      </w:r>
    </w:p>
    <w:p w:rsidR="00735B21" w:rsidRPr="00B92328" w:rsidRDefault="00735B21" w:rsidP="00735B21">
      <w:pPr>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both"/>
        <w:rPr>
          <w:rFonts w:ascii="Calibri" w:hAnsi="Calibri"/>
          <w:color w:val="000000"/>
          <w:lang w:val="es-ES"/>
        </w:rPr>
      </w:pPr>
    </w:p>
    <w:p w:rsidR="00735B21" w:rsidRPr="00B92328" w:rsidRDefault="00735B21" w:rsidP="00735B21">
      <w:pPr>
        <w:pStyle w:val="BodyText"/>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both"/>
        <w:rPr>
          <w:rFonts w:ascii="Calibri" w:hAnsi="Calibri"/>
          <w:szCs w:val="24"/>
          <w:lang w:val="es-ES"/>
        </w:rPr>
      </w:pPr>
      <w:r w:rsidRPr="00B92328">
        <w:rPr>
          <w:rFonts w:ascii="Calibri" w:hAnsi="Calibri"/>
          <w:szCs w:val="24"/>
          <w:lang w:val="es-ES"/>
        </w:rPr>
        <w:t>La Biblioteca cederá, en principio, sólo las obras insustituibles y directamente relacionadas con el contenido de la exposición, para las cuales se firmará un contrato de cesión entre la Biblioteca y la entidad organizadora.</w:t>
      </w:r>
    </w:p>
    <w:p w:rsidR="00735B21" w:rsidRPr="00B92328" w:rsidRDefault="00735B21" w:rsidP="00735B21">
      <w:pPr>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both"/>
        <w:rPr>
          <w:rFonts w:ascii="Calibri" w:hAnsi="Calibri"/>
          <w:color w:val="000000"/>
          <w:lang w:val="es-ES"/>
        </w:rPr>
      </w:pPr>
    </w:p>
    <w:p w:rsidR="00735B21" w:rsidRPr="00B92328" w:rsidRDefault="00735B21" w:rsidP="00735B21">
      <w:pPr>
        <w:pStyle w:val="BodyText"/>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both"/>
        <w:rPr>
          <w:rFonts w:ascii="Calibri" w:hAnsi="Calibri"/>
          <w:szCs w:val="24"/>
          <w:lang w:val="es-ES"/>
        </w:rPr>
      </w:pPr>
      <w:r w:rsidRPr="00B92328">
        <w:rPr>
          <w:rFonts w:ascii="Calibri" w:hAnsi="Calibri"/>
          <w:szCs w:val="24"/>
          <w:lang w:val="es-ES"/>
        </w:rPr>
        <w:t>La Biblioteca puede denegar el préstamo si así lo aconsejan medidas de seguridad, de conservación u otras de carácter científico o técnico.</w:t>
      </w:r>
    </w:p>
    <w:p w:rsidR="00735B21" w:rsidRPr="00B92328" w:rsidRDefault="00735B21" w:rsidP="00735B21">
      <w:pPr>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both"/>
        <w:rPr>
          <w:rFonts w:ascii="Calibri" w:hAnsi="Calibri"/>
          <w:color w:val="000000"/>
          <w:lang w:val="es-ES"/>
        </w:rPr>
      </w:pPr>
    </w:p>
    <w:p w:rsidR="00735B21" w:rsidRPr="00B92328" w:rsidRDefault="00735B21" w:rsidP="00735B21">
      <w:pPr>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both"/>
        <w:rPr>
          <w:rFonts w:ascii="Calibri" w:hAnsi="Calibri"/>
          <w:color w:val="000000"/>
          <w:lang w:val="es-ES"/>
        </w:rPr>
      </w:pPr>
    </w:p>
    <w:p w:rsidR="00735B21" w:rsidRPr="00B92328" w:rsidRDefault="00735B21" w:rsidP="00735B21">
      <w:pPr>
        <w:pStyle w:val="BodyText"/>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both"/>
        <w:rPr>
          <w:rFonts w:ascii="Calibri" w:hAnsi="Calibri"/>
          <w:szCs w:val="24"/>
          <w:lang w:val="es-ES"/>
        </w:rPr>
      </w:pPr>
      <w:r w:rsidRPr="00B92328">
        <w:rPr>
          <w:rFonts w:ascii="Calibri" w:hAnsi="Calibri"/>
          <w:b/>
          <w:szCs w:val="24"/>
          <w:lang w:val="es-ES"/>
        </w:rPr>
        <w:t>2. Objeto y contenido</w:t>
      </w:r>
    </w:p>
    <w:p w:rsidR="00735B21" w:rsidRPr="00B92328" w:rsidRDefault="00735B21" w:rsidP="00735B21">
      <w:pPr>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both"/>
        <w:rPr>
          <w:rFonts w:ascii="Calibri" w:hAnsi="Calibri"/>
          <w:color w:val="000000"/>
          <w:lang w:val="es-ES"/>
        </w:rPr>
      </w:pPr>
    </w:p>
    <w:p w:rsidR="00735B21" w:rsidRPr="00B92328" w:rsidRDefault="00735B21" w:rsidP="00735B21">
      <w:pPr>
        <w:pStyle w:val="BodyText"/>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both"/>
        <w:rPr>
          <w:rFonts w:ascii="Calibri" w:hAnsi="Calibri"/>
          <w:szCs w:val="24"/>
          <w:lang w:val="es-ES"/>
        </w:rPr>
      </w:pPr>
      <w:r w:rsidRPr="00B92328">
        <w:rPr>
          <w:rFonts w:ascii="Calibri" w:hAnsi="Calibri"/>
          <w:szCs w:val="24"/>
          <w:lang w:val="es-ES"/>
        </w:rPr>
        <w:t>Los solicitantes deben presentar el proyecto de la exposición en el que figure:</w:t>
      </w:r>
    </w:p>
    <w:p w:rsidR="00735B21" w:rsidRPr="00B92328" w:rsidRDefault="00735B21" w:rsidP="00735B21">
      <w:pPr>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w:t>
      </w:r>
      <w:r w:rsidRPr="00B92328">
        <w:rPr>
          <w:rFonts w:ascii="Calibri" w:hAnsi="Calibri"/>
          <w:szCs w:val="24"/>
          <w:lang w:val="es-ES"/>
        </w:rPr>
        <w:tab/>
        <w:t>Motivo de la exposición y justificación de la inclusión de las obras solicitadas.</w:t>
      </w:r>
    </w:p>
    <w:p w:rsidR="00735B21" w:rsidRPr="00B92328" w:rsidRDefault="00735B21" w:rsidP="00735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b)</w:t>
      </w:r>
      <w:r w:rsidRPr="00B92328">
        <w:rPr>
          <w:rFonts w:ascii="Calibri" w:hAnsi="Calibri"/>
          <w:szCs w:val="24"/>
          <w:lang w:val="es-ES"/>
        </w:rPr>
        <w:tab/>
        <w:t>Datos de la exposición:</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título</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entidad organizadora (nombre, dirección, teléfono, fax y correo electrónico)</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entidad peticionaria (nombre, dirección, teléfono, fax y correo electrónico)</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comisario (nombre, dirección, teléfono, fax y correo electrónico)</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coordinador (nombre, dirección, teléfono, fax y correo electrónico)</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lugar (nombre, dirección, teléfono, fax y correo electrónico)</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fechas de inauguración y de clausura.</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c)</w:t>
      </w:r>
      <w:r w:rsidRPr="00B92328">
        <w:rPr>
          <w:rFonts w:ascii="Calibri" w:hAnsi="Calibri"/>
          <w:szCs w:val="24"/>
          <w:lang w:val="es-ES"/>
        </w:rPr>
        <w:tab/>
        <w:t>Condiciones ambientales de la sala, con indicación de la humedad relativa, la temperatura, la intensidad lumínica y el tipo de luz utilizado, y del grado de variabilidad o permanencia a lo largo del día.</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d) Condiciones de seguridad:</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lugar de almacenamiento previo y/o posterior a la instalación definitiva</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finalidad habitual de las salas de exposición</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materiales de construcción</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conductos de agua</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sistemas de alarma</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plano</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lastRenderedPageBreak/>
        <w:tab/>
        <w:t>- vigilancia</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características de las vitrinas</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otras instalaciones de la exposición.</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e)</w:t>
      </w:r>
      <w:r w:rsidRPr="00B92328">
        <w:rPr>
          <w:rFonts w:ascii="Calibri" w:hAnsi="Calibri"/>
          <w:szCs w:val="24"/>
          <w:lang w:val="es-ES"/>
        </w:rPr>
        <w:tab/>
        <w:t>Relación del material solicitado:</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tipología del material</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autor</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título</w:t>
      </w:r>
    </w:p>
    <w:p w:rsidR="00735B21" w:rsidRPr="00B92328" w:rsidRDefault="00735B21" w:rsidP="00735B21">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142"/>
        <w:jc w:val="both"/>
        <w:rPr>
          <w:rFonts w:ascii="Calibri" w:hAnsi="Calibri"/>
          <w:szCs w:val="24"/>
          <w:lang w:val="es-ES"/>
        </w:rPr>
      </w:pPr>
      <w:r w:rsidRPr="00B92328">
        <w:rPr>
          <w:rFonts w:ascii="Calibri" w:hAnsi="Calibri"/>
          <w:szCs w:val="24"/>
          <w:lang w:val="es-ES"/>
        </w:rPr>
        <w:t xml:space="preserve">- lugar, editorial o imprenta (o lugar de producción, en los manuscritos; o sello o casa discográfica, o productora </w:t>
      </w:r>
      <w:proofErr w:type="spellStart"/>
      <w:r w:rsidRPr="00B92328">
        <w:rPr>
          <w:rFonts w:ascii="Calibri" w:hAnsi="Calibri"/>
          <w:szCs w:val="24"/>
          <w:lang w:val="es-ES"/>
        </w:rPr>
        <w:t>videográfica</w:t>
      </w:r>
      <w:proofErr w:type="spellEnd"/>
      <w:r w:rsidRPr="00B92328">
        <w:rPr>
          <w:rFonts w:ascii="Calibri" w:hAnsi="Calibri"/>
          <w:szCs w:val="24"/>
          <w:lang w:val="es-ES"/>
        </w:rPr>
        <w:t xml:space="preserve">, </w:t>
      </w:r>
      <w:proofErr w:type="spellStart"/>
      <w:r w:rsidRPr="00B92328">
        <w:rPr>
          <w:rFonts w:ascii="Calibri" w:hAnsi="Calibri"/>
          <w:szCs w:val="24"/>
          <w:lang w:val="es-ES"/>
        </w:rPr>
        <w:t>etc</w:t>
      </w:r>
      <w:proofErr w:type="spellEnd"/>
      <w:r w:rsidRPr="00B92328">
        <w:rPr>
          <w:rFonts w:ascii="Calibri" w:hAnsi="Calibri"/>
          <w:szCs w:val="24"/>
          <w:lang w:val="es-ES"/>
        </w:rPr>
        <w:t>), año. En cualquier otro material, datos de producción y publicación.</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volúmenes, tomos (numeración, en publicaciones periódicas)</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medidas, peso (si es necesario)</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soporte</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técnica del documento (en dibujos, grabados, mapas...)</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b/>
        <w:t>- signatura topográfica</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f) Observaciones.</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No se admitirán las solicitudes de obras mal identificadas. Sólo se podrá hacer un cambio en la relación una vez se haya formalizado.</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b/>
          <w:szCs w:val="24"/>
          <w:lang w:val="es-ES"/>
        </w:rPr>
        <w:t>3. Cesión de documentos</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De acuerdo con la Ley 4/1993 del Sistema Bibliotecario de Catalunya, artículo 15, la Resolución autorizando la cesión o, en su caso, los contratos de cesión, serán formalizados por el Director de la Biblioteca.</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b/>
          <w:szCs w:val="24"/>
          <w:lang w:val="es-ES"/>
        </w:rPr>
        <w:t>4. Seguro</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Antes de retirar las obras que la Biblioteca de Catalunya ceda en préstamo temporal, el solicitante deberá entregar a la Biblioteca la certificación de la póliza de seguros "clavo a clavo" concertada, en la cual la Biblioteca ha de aparecer como entidad beneficiaria, por el importe en que la Biblioteca haya valorado las obras. La póliza tendrá que cubrir, pieza a pieza, durante todo el tiempo que los documentos estén fuera de la Biblioteca el riesgo de pérdida, robo o cualquier daño o deterioro aunque sea por causa de fuerza mayor, y deberá incluir también el transporte.</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La Biblioteca de Catalunya se reserva el derecho de no aceptar la compañía aseguradora propuesta por la entidad organizadora.</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b/>
          <w:szCs w:val="24"/>
          <w:lang w:val="es-ES"/>
        </w:rPr>
        <w:lastRenderedPageBreak/>
        <w:t>5. Restauración</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Cuando, a efectos de conservación, se precise restaurar alguna pieza, los gastos originados por estos procesos correrán a cargo de la entidad organizadora.</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lang w:val="es-ES"/>
        </w:rPr>
      </w:pPr>
    </w:p>
    <w:p w:rsidR="00735B21" w:rsidRPr="00B92328" w:rsidRDefault="00735B21" w:rsidP="00735B21">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es-ES_tradnl"/>
        </w:rPr>
      </w:pPr>
      <w:r w:rsidRPr="00B92328">
        <w:rPr>
          <w:rFonts w:ascii="Calibri" w:hAnsi="Calibri"/>
          <w:b/>
          <w:color w:val="auto"/>
          <w:szCs w:val="24"/>
          <w:lang w:val="ca-ES"/>
        </w:rPr>
        <w:t xml:space="preserve">6. </w:t>
      </w:r>
      <w:r w:rsidRPr="00B92328">
        <w:rPr>
          <w:rFonts w:ascii="Calibri" w:hAnsi="Calibri"/>
          <w:b/>
          <w:color w:val="auto"/>
          <w:szCs w:val="24"/>
          <w:lang w:val="es-ES_tradnl"/>
        </w:rPr>
        <w:t>Gastos de reproducciones de seguridad y entrega de material bibliográfico</w:t>
      </w:r>
      <w:r w:rsidRPr="00B92328">
        <w:rPr>
          <w:rFonts w:ascii="Calibri" w:hAnsi="Calibri"/>
          <w:b/>
          <w:szCs w:val="24"/>
          <w:lang w:val="es-ES_tradnl"/>
        </w:rPr>
        <w:t xml:space="preserve"> </w:t>
      </w:r>
    </w:p>
    <w:p w:rsidR="00735B21" w:rsidRPr="00B92328" w:rsidRDefault="00735B21" w:rsidP="00735B21">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lang w:val="es-ES_tradnl"/>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ca-ES"/>
        </w:rPr>
      </w:pPr>
      <w:r w:rsidRPr="00B92328">
        <w:rPr>
          <w:rFonts w:ascii="Calibri" w:hAnsi="Calibri"/>
          <w:szCs w:val="24"/>
          <w:lang w:val="ca-ES"/>
        </w:rPr>
        <w:t xml:space="preserve">Por </w:t>
      </w:r>
      <w:proofErr w:type="spellStart"/>
      <w:r w:rsidRPr="00B92328">
        <w:rPr>
          <w:rFonts w:ascii="Calibri" w:hAnsi="Calibri"/>
          <w:szCs w:val="24"/>
          <w:lang w:val="ca-ES"/>
        </w:rPr>
        <w:t>razones</w:t>
      </w:r>
      <w:proofErr w:type="spellEnd"/>
      <w:r w:rsidRPr="00B92328">
        <w:rPr>
          <w:rFonts w:ascii="Calibri" w:hAnsi="Calibri"/>
          <w:szCs w:val="24"/>
          <w:lang w:val="ca-ES"/>
        </w:rPr>
        <w:t xml:space="preserve"> de </w:t>
      </w:r>
      <w:proofErr w:type="spellStart"/>
      <w:r w:rsidRPr="00B92328">
        <w:rPr>
          <w:rFonts w:ascii="Calibri" w:hAnsi="Calibri"/>
          <w:szCs w:val="24"/>
          <w:lang w:val="ca-ES"/>
        </w:rPr>
        <w:t>seguridad</w:t>
      </w:r>
      <w:proofErr w:type="spellEnd"/>
      <w:r w:rsidRPr="00B92328">
        <w:rPr>
          <w:rFonts w:ascii="Calibri" w:hAnsi="Calibri"/>
          <w:szCs w:val="24"/>
          <w:lang w:val="ca-ES"/>
        </w:rPr>
        <w:t xml:space="preserve"> y de </w:t>
      </w:r>
      <w:proofErr w:type="spellStart"/>
      <w:r w:rsidRPr="00B92328">
        <w:rPr>
          <w:rFonts w:ascii="Calibri" w:hAnsi="Calibri"/>
          <w:szCs w:val="24"/>
          <w:lang w:val="ca-ES"/>
        </w:rPr>
        <w:t>identificación</w:t>
      </w:r>
      <w:proofErr w:type="spellEnd"/>
      <w:r w:rsidRPr="00B92328">
        <w:rPr>
          <w:rFonts w:ascii="Calibri" w:hAnsi="Calibri"/>
          <w:szCs w:val="24"/>
          <w:lang w:val="ca-ES"/>
        </w:rPr>
        <w:t xml:space="preserve">, antes de </w:t>
      </w:r>
      <w:proofErr w:type="spellStart"/>
      <w:r w:rsidRPr="00B92328">
        <w:rPr>
          <w:rFonts w:ascii="Calibri" w:hAnsi="Calibri"/>
          <w:szCs w:val="24"/>
          <w:lang w:val="ca-ES"/>
        </w:rPr>
        <w:t>salir</w:t>
      </w:r>
      <w:proofErr w:type="spellEnd"/>
      <w:r w:rsidRPr="00B92328">
        <w:rPr>
          <w:rFonts w:ascii="Calibri" w:hAnsi="Calibri"/>
          <w:szCs w:val="24"/>
          <w:lang w:val="ca-ES"/>
        </w:rPr>
        <w:t xml:space="preserve"> de la Biblioteca de Catalunya, los </w:t>
      </w:r>
      <w:proofErr w:type="spellStart"/>
      <w:r w:rsidRPr="00B92328">
        <w:rPr>
          <w:rFonts w:ascii="Calibri" w:hAnsi="Calibri"/>
          <w:szCs w:val="24"/>
          <w:lang w:val="ca-ES"/>
        </w:rPr>
        <w:t>documentos</w:t>
      </w:r>
      <w:proofErr w:type="spellEnd"/>
      <w:r w:rsidRPr="00B92328">
        <w:rPr>
          <w:rFonts w:ascii="Calibri" w:hAnsi="Calibri"/>
          <w:szCs w:val="24"/>
          <w:lang w:val="ca-ES"/>
        </w:rPr>
        <w:t xml:space="preserve"> se </w:t>
      </w:r>
      <w:proofErr w:type="spellStart"/>
      <w:r w:rsidRPr="00B92328">
        <w:rPr>
          <w:rFonts w:ascii="Calibri" w:hAnsi="Calibri"/>
          <w:szCs w:val="24"/>
          <w:lang w:val="ca-ES"/>
        </w:rPr>
        <w:t>digitalizarán</w:t>
      </w:r>
      <w:proofErr w:type="spellEnd"/>
      <w:r w:rsidRPr="00B92328">
        <w:rPr>
          <w:rFonts w:ascii="Calibri" w:hAnsi="Calibri"/>
          <w:szCs w:val="24"/>
          <w:lang w:val="ca-ES"/>
        </w:rPr>
        <w:t xml:space="preserve">. Las </w:t>
      </w:r>
      <w:proofErr w:type="spellStart"/>
      <w:r w:rsidRPr="00B92328">
        <w:rPr>
          <w:rFonts w:ascii="Calibri" w:hAnsi="Calibri"/>
          <w:szCs w:val="24"/>
          <w:lang w:val="ca-ES"/>
        </w:rPr>
        <w:t>copias</w:t>
      </w:r>
      <w:proofErr w:type="spellEnd"/>
      <w:r w:rsidRPr="00B92328">
        <w:rPr>
          <w:rFonts w:ascii="Calibri" w:hAnsi="Calibri"/>
          <w:szCs w:val="24"/>
          <w:lang w:val="ca-ES"/>
        </w:rPr>
        <w:t xml:space="preserve"> de </w:t>
      </w:r>
      <w:proofErr w:type="spellStart"/>
      <w:r w:rsidRPr="00B92328">
        <w:rPr>
          <w:rFonts w:ascii="Calibri" w:hAnsi="Calibri"/>
          <w:szCs w:val="24"/>
          <w:lang w:val="ca-ES"/>
        </w:rPr>
        <w:t>seguridad</w:t>
      </w:r>
      <w:proofErr w:type="spellEnd"/>
      <w:r w:rsidRPr="00B92328">
        <w:rPr>
          <w:rFonts w:ascii="Calibri" w:hAnsi="Calibri"/>
          <w:szCs w:val="24"/>
          <w:lang w:val="ca-ES"/>
        </w:rPr>
        <w:t xml:space="preserve"> </w:t>
      </w:r>
      <w:proofErr w:type="spellStart"/>
      <w:r w:rsidRPr="00B92328">
        <w:rPr>
          <w:rFonts w:ascii="Calibri" w:hAnsi="Calibri"/>
          <w:szCs w:val="24"/>
          <w:lang w:val="ca-ES"/>
        </w:rPr>
        <w:t>quedarán</w:t>
      </w:r>
      <w:proofErr w:type="spellEnd"/>
      <w:r w:rsidRPr="00B92328">
        <w:rPr>
          <w:rFonts w:ascii="Calibri" w:hAnsi="Calibri"/>
          <w:szCs w:val="24"/>
          <w:lang w:val="ca-ES"/>
        </w:rPr>
        <w:t xml:space="preserve"> en </w:t>
      </w:r>
      <w:proofErr w:type="spellStart"/>
      <w:r w:rsidRPr="00B92328">
        <w:rPr>
          <w:rFonts w:ascii="Calibri" w:hAnsi="Calibri"/>
          <w:szCs w:val="24"/>
          <w:lang w:val="ca-ES"/>
        </w:rPr>
        <w:t>propiedad</w:t>
      </w:r>
      <w:proofErr w:type="spellEnd"/>
      <w:r w:rsidRPr="00B92328">
        <w:rPr>
          <w:rFonts w:ascii="Calibri" w:hAnsi="Calibri"/>
          <w:szCs w:val="24"/>
          <w:lang w:val="ca-ES"/>
        </w:rPr>
        <w:t xml:space="preserve"> de la Biblioteca de Catalunya.</w:t>
      </w:r>
    </w:p>
    <w:p w:rsidR="00735B21" w:rsidRPr="00B92328" w:rsidRDefault="00735B21" w:rsidP="00735B21">
      <w:pPr>
        <w:jc w:val="both"/>
        <w:rPr>
          <w:rFonts w:ascii="Calibri" w:hAnsi="Calibri"/>
        </w:rPr>
      </w:pPr>
      <w:r w:rsidRPr="00B92328">
        <w:rPr>
          <w:rFonts w:ascii="Calibri" w:hAnsi="Calibri"/>
        </w:rPr>
        <w:t xml:space="preserve">La persona o </w:t>
      </w:r>
      <w:proofErr w:type="spellStart"/>
      <w:r w:rsidRPr="00B92328">
        <w:rPr>
          <w:rFonts w:ascii="Calibri" w:hAnsi="Calibri"/>
        </w:rPr>
        <w:t>entidad</w:t>
      </w:r>
      <w:proofErr w:type="spellEnd"/>
      <w:r w:rsidRPr="00B92328">
        <w:rPr>
          <w:rFonts w:ascii="Calibri" w:hAnsi="Calibri"/>
        </w:rPr>
        <w:t xml:space="preserve"> </w:t>
      </w:r>
      <w:proofErr w:type="spellStart"/>
      <w:r w:rsidRPr="00B92328">
        <w:rPr>
          <w:rFonts w:ascii="Calibri" w:hAnsi="Calibri"/>
        </w:rPr>
        <w:t>solicitante</w:t>
      </w:r>
      <w:proofErr w:type="spellEnd"/>
      <w:r w:rsidRPr="00B92328">
        <w:rPr>
          <w:rFonts w:ascii="Calibri" w:hAnsi="Calibri"/>
        </w:rPr>
        <w:t xml:space="preserve"> </w:t>
      </w:r>
      <w:proofErr w:type="spellStart"/>
      <w:r w:rsidRPr="00B92328">
        <w:rPr>
          <w:rFonts w:ascii="Calibri" w:hAnsi="Calibri"/>
        </w:rPr>
        <w:t>deberá</w:t>
      </w:r>
      <w:proofErr w:type="spellEnd"/>
      <w:r w:rsidRPr="00B92328">
        <w:rPr>
          <w:rFonts w:ascii="Calibri" w:hAnsi="Calibri"/>
        </w:rPr>
        <w:t xml:space="preserve"> </w:t>
      </w:r>
      <w:proofErr w:type="spellStart"/>
      <w:r w:rsidRPr="00B92328">
        <w:rPr>
          <w:rFonts w:ascii="Calibri" w:hAnsi="Calibri"/>
        </w:rPr>
        <w:t>hacerse</w:t>
      </w:r>
      <w:proofErr w:type="spellEnd"/>
      <w:r w:rsidRPr="00B92328">
        <w:rPr>
          <w:rFonts w:ascii="Calibri" w:hAnsi="Calibri"/>
        </w:rPr>
        <w:t xml:space="preserve"> </w:t>
      </w:r>
      <w:proofErr w:type="spellStart"/>
      <w:r w:rsidRPr="00B92328">
        <w:rPr>
          <w:rFonts w:ascii="Calibri" w:hAnsi="Calibri"/>
        </w:rPr>
        <w:t>cargo</w:t>
      </w:r>
      <w:proofErr w:type="spellEnd"/>
      <w:r w:rsidRPr="00B92328">
        <w:rPr>
          <w:rFonts w:ascii="Calibri" w:hAnsi="Calibri"/>
        </w:rPr>
        <w:t xml:space="preserve"> de los </w:t>
      </w:r>
      <w:proofErr w:type="spellStart"/>
      <w:r w:rsidRPr="00B92328">
        <w:rPr>
          <w:rFonts w:ascii="Calibri" w:hAnsi="Calibri"/>
        </w:rPr>
        <w:t>gastos</w:t>
      </w:r>
      <w:proofErr w:type="spellEnd"/>
      <w:r w:rsidRPr="00B92328">
        <w:rPr>
          <w:rFonts w:ascii="Calibri" w:hAnsi="Calibri"/>
        </w:rPr>
        <w:t xml:space="preserve"> de </w:t>
      </w:r>
      <w:proofErr w:type="spellStart"/>
      <w:r w:rsidRPr="00B92328">
        <w:rPr>
          <w:rFonts w:ascii="Calibri" w:hAnsi="Calibri"/>
        </w:rPr>
        <w:t>reproducción</w:t>
      </w:r>
      <w:proofErr w:type="spellEnd"/>
      <w:r w:rsidRPr="00B92328">
        <w:rPr>
          <w:rFonts w:ascii="Calibri" w:hAnsi="Calibri"/>
        </w:rPr>
        <w:t xml:space="preserve"> del material </w:t>
      </w:r>
      <w:proofErr w:type="spellStart"/>
      <w:r w:rsidRPr="00B92328">
        <w:rPr>
          <w:rFonts w:ascii="Calibri" w:hAnsi="Calibri"/>
        </w:rPr>
        <w:t>prestado</w:t>
      </w:r>
      <w:proofErr w:type="spellEnd"/>
      <w:r w:rsidRPr="00B92328">
        <w:rPr>
          <w:rFonts w:ascii="Calibri" w:hAnsi="Calibri"/>
        </w:rPr>
        <w:t xml:space="preserve"> para </w:t>
      </w:r>
      <w:proofErr w:type="spellStart"/>
      <w:r w:rsidRPr="00B92328">
        <w:rPr>
          <w:rFonts w:ascii="Calibri" w:hAnsi="Calibri"/>
        </w:rPr>
        <w:t>hacer</w:t>
      </w:r>
      <w:proofErr w:type="spellEnd"/>
      <w:r w:rsidRPr="00B92328">
        <w:rPr>
          <w:rFonts w:ascii="Calibri" w:hAnsi="Calibri"/>
        </w:rPr>
        <w:t xml:space="preserve"> la copia de </w:t>
      </w:r>
      <w:proofErr w:type="spellStart"/>
      <w:r w:rsidRPr="00B92328">
        <w:rPr>
          <w:rFonts w:ascii="Calibri" w:hAnsi="Calibri"/>
        </w:rPr>
        <w:t>seguridad</w:t>
      </w:r>
      <w:proofErr w:type="spellEnd"/>
      <w:r w:rsidRPr="00B92328">
        <w:rPr>
          <w:rFonts w:ascii="Calibri" w:hAnsi="Calibri"/>
        </w:rPr>
        <w:t xml:space="preserve"> para la Biblioteca, </w:t>
      </w:r>
      <w:proofErr w:type="spellStart"/>
      <w:r w:rsidRPr="00B92328">
        <w:rPr>
          <w:rFonts w:ascii="Calibri" w:hAnsi="Calibri"/>
        </w:rPr>
        <w:t>así</w:t>
      </w:r>
      <w:proofErr w:type="spellEnd"/>
      <w:r w:rsidRPr="00B92328">
        <w:rPr>
          <w:rFonts w:ascii="Calibri" w:hAnsi="Calibri"/>
        </w:rPr>
        <w:t xml:space="preserve"> como de los </w:t>
      </w:r>
      <w:proofErr w:type="spellStart"/>
      <w:r w:rsidRPr="00B92328">
        <w:rPr>
          <w:rFonts w:ascii="Calibri" w:hAnsi="Calibri"/>
        </w:rPr>
        <w:t>gastos</w:t>
      </w:r>
      <w:proofErr w:type="spellEnd"/>
      <w:r w:rsidRPr="00B92328">
        <w:rPr>
          <w:rFonts w:ascii="Calibri" w:hAnsi="Calibri"/>
        </w:rPr>
        <w:t xml:space="preserve"> de </w:t>
      </w:r>
      <w:proofErr w:type="spellStart"/>
      <w:r w:rsidRPr="00B92328">
        <w:rPr>
          <w:rFonts w:ascii="Calibri" w:hAnsi="Calibri"/>
        </w:rPr>
        <w:t>gestión</w:t>
      </w:r>
      <w:proofErr w:type="spellEnd"/>
      <w:r w:rsidRPr="00B92328">
        <w:rPr>
          <w:rFonts w:ascii="Calibri" w:hAnsi="Calibri"/>
        </w:rPr>
        <w:t xml:space="preserve">, </w:t>
      </w:r>
      <w:proofErr w:type="spellStart"/>
      <w:r w:rsidRPr="00B92328">
        <w:rPr>
          <w:rFonts w:ascii="Calibri" w:hAnsi="Calibri"/>
        </w:rPr>
        <w:t>seguro</w:t>
      </w:r>
      <w:proofErr w:type="spellEnd"/>
      <w:r w:rsidRPr="00B92328">
        <w:rPr>
          <w:rFonts w:ascii="Calibri" w:hAnsi="Calibri"/>
        </w:rPr>
        <w:t xml:space="preserve">, </w:t>
      </w:r>
      <w:proofErr w:type="spellStart"/>
      <w:r w:rsidRPr="00B92328">
        <w:rPr>
          <w:rFonts w:ascii="Calibri" w:hAnsi="Calibri"/>
        </w:rPr>
        <w:t>transporte</w:t>
      </w:r>
      <w:proofErr w:type="spellEnd"/>
      <w:r w:rsidRPr="00B92328">
        <w:rPr>
          <w:rFonts w:ascii="Calibri" w:hAnsi="Calibri"/>
        </w:rPr>
        <w:t xml:space="preserve"> e </w:t>
      </w:r>
      <w:proofErr w:type="spellStart"/>
      <w:r w:rsidRPr="00B92328">
        <w:rPr>
          <w:rFonts w:ascii="Calibri" w:hAnsi="Calibri"/>
        </w:rPr>
        <w:t>inspección</w:t>
      </w:r>
      <w:proofErr w:type="spellEnd"/>
      <w:r w:rsidRPr="00B92328">
        <w:rPr>
          <w:rFonts w:ascii="Calibri" w:hAnsi="Calibri"/>
        </w:rPr>
        <w:t xml:space="preserve"> que </w:t>
      </w:r>
      <w:proofErr w:type="spellStart"/>
      <w:r w:rsidRPr="00B92328">
        <w:rPr>
          <w:rFonts w:ascii="Calibri" w:hAnsi="Calibri"/>
        </w:rPr>
        <w:t>convengan</w:t>
      </w:r>
      <w:proofErr w:type="spellEnd"/>
      <w:r w:rsidRPr="00B92328">
        <w:rPr>
          <w:rFonts w:ascii="Calibri" w:hAnsi="Calibri"/>
        </w:rPr>
        <w:t xml:space="preserve">, y de las </w:t>
      </w:r>
      <w:proofErr w:type="spellStart"/>
      <w:r w:rsidRPr="00B92328">
        <w:rPr>
          <w:rFonts w:ascii="Calibri" w:hAnsi="Calibri"/>
        </w:rPr>
        <w:t>reproducciones</w:t>
      </w:r>
      <w:proofErr w:type="spellEnd"/>
      <w:r w:rsidRPr="00B92328">
        <w:rPr>
          <w:rFonts w:ascii="Calibri" w:hAnsi="Calibri"/>
        </w:rPr>
        <w:t xml:space="preserve"> </w:t>
      </w:r>
      <w:proofErr w:type="spellStart"/>
      <w:r w:rsidRPr="00B92328">
        <w:rPr>
          <w:rFonts w:ascii="Calibri" w:hAnsi="Calibri"/>
        </w:rPr>
        <w:t>solicitadas</w:t>
      </w:r>
      <w:proofErr w:type="spellEnd"/>
      <w:r w:rsidRPr="00B92328">
        <w:rPr>
          <w:rFonts w:ascii="Calibri" w:hAnsi="Calibri"/>
        </w:rPr>
        <w:t xml:space="preserve"> para </w:t>
      </w:r>
      <w:proofErr w:type="spellStart"/>
      <w:r w:rsidRPr="00B92328">
        <w:rPr>
          <w:rFonts w:ascii="Calibri" w:hAnsi="Calibri"/>
        </w:rPr>
        <w:t>ilustrar</w:t>
      </w:r>
      <w:proofErr w:type="spellEnd"/>
      <w:r w:rsidRPr="00B92328">
        <w:rPr>
          <w:rFonts w:ascii="Calibri" w:hAnsi="Calibri"/>
        </w:rPr>
        <w:t xml:space="preserve"> los </w:t>
      </w:r>
      <w:proofErr w:type="spellStart"/>
      <w:r w:rsidRPr="00B92328">
        <w:rPr>
          <w:rFonts w:ascii="Calibri" w:hAnsi="Calibri"/>
        </w:rPr>
        <w:t>catálogos</w:t>
      </w:r>
      <w:proofErr w:type="spellEnd"/>
      <w:r w:rsidRPr="00B92328">
        <w:rPr>
          <w:rFonts w:ascii="Calibri" w:hAnsi="Calibri"/>
        </w:rPr>
        <w:t xml:space="preserve"> de las </w:t>
      </w:r>
      <w:proofErr w:type="spellStart"/>
      <w:r w:rsidRPr="00B92328">
        <w:rPr>
          <w:rFonts w:ascii="Calibri" w:hAnsi="Calibri"/>
        </w:rPr>
        <w:t>exposiciones</w:t>
      </w:r>
      <w:proofErr w:type="spellEnd"/>
      <w:r w:rsidRPr="00B92328">
        <w:rPr>
          <w:rFonts w:ascii="Calibri" w:hAnsi="Calibri"/>
        </w:rPr>
        <w:t xml:space="preserve">, </w:t>
      </w:r>
      <w:proofErr w:type="spellStart"/>
      <w:r w:rsidRPr="00B92328">
        <w:rPr>
          <w:rFonts w:ascii="Calibri" w:hAnsi="Calibri"/>
        </w:rPr>
        <w:t>siempre</w:t>
      </w:r>
      <w:proofErr w:type="spellEnd"/>
      <w:r w:rsidRPr="00B92328">
        <w:rPr>
          <w:rFonts w:ascii="Calibri" w:hAnsi="Calibri"/>
        </w:rPr>
        <w:t xml:space="preserve"> de </w:t>
      </w:r>
      <w:proofErr w:type="spellStart"/>
      <w:r w:rsidRPr="00B92328">
        <w:rPr>
          <w:rFonts w:ascii="Calibri" w:hAnsi="Calibri"/>
        </w:rPr>
        <w:t>acuerdo</w:t>
      </w:r>
      <w:proofErr w:type="spellEnd"/>
      <w:r w:rsidRPr="00B92328">
        <w:rPr>
          <w:rFonts w:ascii="Calibri" w:hAnsi="Calibri"/>
        </w:rPr>
        <w:t xml:space="preserve"> con cada </w:t>
      </w:r>
      <w:proofErr w:type="spellStart"/>
      <w:r w:rsidRPr="00B92328">
        <w:rPr>
          <w:rFonts w:ascii="Calibri" w:hAnsi="Calibri"/>
        </w:rPr>
        <w:t>convenio</w:t>
      </w:r>
      <w:proofErr w:type="spellEnd"/>
      <w:r w:rsidRPr="00B92328">
        <w:rPr>
          <w:rFonts w:ascii="Calibri" w:hAnsi="Calibri"/>
        </w:rPr>
        <w:t xml:space="preserve"> de </w:t>
      </w:r>
      <w:proofErr w:type="spellStart"/>
      <w:r w:rsidRPr="00B92328">
        <w:rPr>
          <w:rFonts w:ascii="Calibri" w:hAnsi="Calibri"/>
        </w:rPr>
        <w:t>cesión</w:t>
      </w:r>
      <w:proofErr w:type="spellEnd"/>
      <w:r w:rsidRPr="00B92328">
        <w:rPr>
          <w:rFonts w:ascii="Calibri" w:hAnsi="Calibri"/>
        </w:rPr>
        <w:t>.</w:t>
      </w:r>
    </w:p>
    <w:p w:rsidR="00735B21" w:rsidRPr="00B92328" w:rsidRDefault="00735B21" w:rsidP="00735B21">
      <w:pPr>
        <w:jc w:val="both"/>
        <w:rPr>
          <w:rFonts w:ascii="Calibri" w:hAnsi="Calibri"/>
        </w:rPr>
      </w:pPr>
    </w:p>
    <w:p w:rsidR="00735B21" w:rsidRPr="00B92328" w:rsidRDefault="00735B21" w:rsidP="00735B21">
      <w:pPr>
        <w:jc w:val="both"/>
        <w:rPr>
          <w:rFonts w:ascii="Calibri" w:hAnsi="Calibri"/>
        </w:rPr>
      </w:pPr>
      <w:r w:rsidRPr="00B92328">
        <w:rPr>
          <w:rFonts w:ascii="Calibri" w:hAnsi="Calibri"/>
        </w:rPr>
        <w:t xml:space="preserve">El </w:t>
      </w:r>
      <w:proofErr w:type="spellStart"/>
      <w:r w:rsidRPr="00B92328">
        <w:rPr>
          <w:rFonts w:ascii="Calibri" w:hAnsi="Calibri"/>
        </w:rPr>
        <w:t>precio</w:t>
      </w:r>
      <w:proofErr w:type="spellEnd"/>
      <w:r w:rsidRPr="00B92328">
        <w:rPr>
          <w:rFonts w:ascii="Calibri" w:hAnsi="Calibri"/>
        </w:rPr>
        <w:t xml:space="preserve"> por hora </w:t>
      </w:r>
      <w:proofErr w:type="spellStart"/>
      <w:r w:rsidRPr="00B92328">
        <w:rPr>
          <w:rFonts w:ascii="Calibri" w:hAnsi="Calibri"/>
        </w:rPr>
        <w:t>vigente</w:t>
      </w:r>
      <w:proofErr w:type="spellEnd"/>
      <w:r w:rsidRPr="00B92328">
        <w:rPr>
          <w:rFonts w:ascii="Calibri" w:hAnsi="Calibri"/>
        </w:rPr>
        <w:t xml:space="preserve"> en </w:t>
      </w:r>
      <w:proofErr w:type="spellStart"/>
      <w:r w:rsidRPr="00B92328">
        <w:rPr>
          <w:rFonts w:ascii="Calibri" w:hAnsi="Calibri"/>
        </w:rPr>
        <w:t>concepto</w:t>
      </w:r>
      <w:proofErr w:type="spellEnd"/>
      <w:r w:rsidRPr="00B92328">
        <w:rPr>
          <w:rFonts w:ascii="Calibri" w:hAnsi="Calibri"/>
        </w:rPr>
        <w:t xml:space="preserve"> de </w:t>
      </w:r>
      <w:proofErr w:type="spellStart"/>
      <w:r w:rsidRPr="00B92328">
        <w:rPr>
          <w:rFonts w:ascii="Calibri" w:hAnsi="Calibri"/>
        </w:rPr>
        <w:t>gestión</w:t>
      </w:r>
      <w:proofErr w:type="spellEnd"/>
      <w:r w:rsidRPr="00B92328">
        <w:rPr>
          <w:rFonts w:ascii="Calibri" w:hAnsi="Calibri"/>
        </w:rPr>
        <w:t xml:space="preserve"> de entrega de material </w:t>
      </w:r>
      <w:proofErr w:type="spellStart"/>
      <w:r w:rsidRPr="00B92328">
        <w:rPr>
          <w:rFonts w:ascii="Calibri" w:hAnsi="Calibri"/>
        </w:rPr>
        <w:t>bibliográfico</w:t>
      </w:r>
      <w:proofErr w:type="spellEnd"/>
      <w:r w:rsidRPr="00B92328">
        <w:rPr>
          <w:rFonts w:ascii="Calibri" w:hAnsi="Calibri"/>
        </w:rPr>
        <w:t xml:space="preserve"> para </w:t>
      </w:r>
      <w:proofErr w:type="spellStart"/>
      <w:r w:rsidRPr="00B92328">
        <w:rPr>
          <w:rFonts w:ascii="Calibri" w:hAnsi="Calibri"/>
        </w:rPr>
        <w:t>exposiciones</w:t>
      </w:r>
      <w:proofErr w:type="spellEnd"/>
      <w:r w:rsidRPr="00B92328">
        <w:rPr>
          <w:rFonts w:ascii="Calibri" w:hAnsi="Calibri"/>
        </w:rPr>
        <w:t xml:space="preserve"> es de 20 euros/hora. La Biblioteca </w:t>
      </w:r>
      <w:proofErr w:type="spellStart"/>
      <w:r w:rsidRPr="00B92328">
        <w:rPr>
          <w:rFonts w:ascii="Calibri" w:hAnsi="Calibri"/>
        </w:rPr>
        <w:t>debe</w:t>
      </w:r>
      <w:proofErr w:type="spellEnd"/>
      <w:r w:rsidRPr="00B92328">
        <w:rPr>
          <w:rFonts w:ascii="Calibri" w:hAnsi="Calibri"/>
        </w:rPr>
        <w:t xml:space="preserve"> entregar al </w:t>
      </w:r>
      <w:proofErr w:type="spellStart"/>
      <w:r w:rsidRPr="00B92328">
        <w:rPr>
          <w:rFonts w:ascii="Calibri" w:hAnsi="Calibri"/>
        </w:rPr>
        <w:t>solicitante</w:t>
      </w:r>
      <w:proofErr w:type="spellEnd"/>
      <w:r w:rsidRPr="00B92328">
        <w:rPr>
          <w:rFonts w:ascii="Calibri" w:hAnsi="Calibri"/>
        </w:rPr>
        <w:t xml:space="preserve"> un </w:t>
      </w:r>
      <w:proofErr w:type="spellStart"/>
      <w:r w:rsidRPr="00B92328">
        <w:rPr>
          <w:rFonts w:ascii="Calibri" w:hAnsi="Calibri"/>
        </w:rPr>
        <w:t>presupuesto</w:t>
      </w:r>
      <w:proofErr w:type="spellEnd"/>
      <w:r w:rsidRPr="00B92328">
        <w:rPr>
          <w:rFonts w:ascii="Calibri" w:hAnsi="Calibri"/>
        </w:rPr>
        <w:t xml:space="preserve"> que </w:t>
      </w:r>
      <w:proofErr w:type="spellStart"/>
      <w:r w:rsidRPr="00B92328">
        <w:rPr>
          <w:rFonts w:ascii="Calibri" w:hAnsi="Calibri"/>
        </w:rPr>
        <w:t>deberá</w:t>
      </w:r>
      <w:proofErr w:type="spellEnd"/>
      <w:r w:rsidRPr="00B92328">
        <w:rPr>
          <w:rFonts w:ascii="Calibri" w:hAnsi="Calibri"/>
        </w:rPr>
        <w:t xml:space="preserve"> ser </w:t>
      </w:r>
      <w:proofErr w:type="spellStart"/>
      <w:r w:rsidRPr="00B92328">
        <w:rPr>
          <w:rFonts w:ascii="Calibri" w:hAnsi="Calibri"/>
        </w:rPr>
        <w:t>confirmado</w:t>
      </w:r>
      <w:proofErr w:type="spellEnd"/>
      <w:r w:rsidRPr="00B92328">
        <w:rPr>
          <w:rFonts w:ascii="Calibri" w:hAnsi="Calibri"/>
        </w:rPr>
        <w:t xml:space="preserve"> antes de la </w:t>
      </w:r>
      <w:proofErr w:type="spellStart"/>
      <w:r w:rsidRPr="00B92328">
        <w:rPr>
          <w:rFonts w:ascii="Calibri" w:hAnsi="Calibri"/>
        </w:rPr>
        <w:t>realización</w:t>
      </w:r>
      <w:proofErr w:type="spellEnd"/>
      <w:r w:rsidRPr="00B92328">
        <w:rPr>
          <w:rFonts w:ascii="Calibri" w:hAnsi="Calibri"/>
        </w:rPr>
        <w:t xml:space="preserve"> del </w:t>
      </w:r>
      <w:proofErr w:type="spellStart"/>
      <w:r w:rsidRPr="00B92328">
        <w:rPr>
          <w:rFonts w:ascii="Calibri" w:hAnsi="Calibri"/>
        </w:rPr>
        <w:t>trabajo</w:t>
      </w:r>
      <w:proofErr w:type="spellEnd"/>
      <w:r w:rsidRPr="00B92328">
        <w:rPr>
          <w:rFonts w:ascii="Calibri" w:hAnsi="Calibri"/>
        </w:rPr>
        <w:t>.</w:t>
      </w:r>
    </w:p>
    <w:p w:rsidR="00735B21" w:rsidRPr="00B92328" w:rsidRDefault="00735B21" w:rsidP="00735B21">
      <w:pPr>
        <w:jc w:val="both"/>
        <w:rPr>
          <w:rFonts w:ascii="Calibri" w:hAnsi="Calibri"/>
        </w:rPr>
      </w:pPr>
    </w:p>
    <w:p w:rsidR="00735B21" w:rsidRPr="00B92328" w:rsidRDefault="00735B21" w:rsidP="00735B21">
      <w:pPr>
        <w:jc w:val="both"/>
        <w:rPr>
          <w:rFonts w:ascii="Calibri" w:hAnsi="Calibri"/>
        </w:rPr>
      </w:pPr>
      <w:r w:rsidRPr="00B92328">
        <w:rPr>
          <w:rFonts w:ascii="Calibri" w:hAnsi="Calibri"/>
        </w:rPr>
        <w:t xml:space="preserve">Los </w:t>
      </w:r>
      <w:proofErr w:type="spellStart"/>
      <w:r w:rsidRPr="00B92328">
        <w:rPr>
          <w:rFonts w:ascii="Calibri" w:hAnsi="Calibri"/>
        </w:rPr>
        <w:t>precios</w:t>
      </w:r>
      <w:proofErr w:type="spellEnd"/>
      <w:r w:rsidRPr="00B92328">
        <w:rPr>
          <w:rFonts w:ascii="Calibri" w:hAnsi="Calibri"/>
        </w:rPr>
        <w:t xml:space="preserve"> de las </w:t>
      </w:r>
      <w:proofErr w:type="spellStart"/>
      <w:r w:rsidRPr="00B92328">
        <w:rPr>
          <w:rFonts w:ascii="Calibri" w:hAnsi="Calibri"/>
        </w:rPr>
        <w:t>reproducciones</w:t>
      </w:r>
      <w:proofErr w:type="spellEnd"/>
      <w:r w:rsidRPr="00B92328">
        <w:rPr>
          <w:rFonts w:ascii="Calibri" w:hAnsi="Calibri"/>
        </w:rPr>
        <w:t xml:space="preserve"> se </w:t>
      </w:r>
      <w:proofErr w:type="spellStart"/>
      <w:r w:rsidRPr="00B92328">
        <w:rPr>
          <w:rFonts w:ascii="Calibri" w:hAnsi="Calibri"/>
        </w:rPr>
        <w:t>pueden</w:t>
      </w:r>
      <w:proofErr w:type="spellEnd"/>
      <w:r w:rsidRPr="00B92328">
        <w:rPr>
          <w:rFonts w:ascii="Calibri" w:hAnsi="Calibri"/>
        </w:rPr>
        <w:t xml:space="preserve"> consultar en la </w:t>
      </w:r>
      <w:proofErr w:type="spellStart"/>
      <w:r w:rsidRPr="00B92328">
        <w:rPr>
          <w:rFonts w:ascii="Calibri" w:hAnsi="Calibri"/>
        </w:rPr>
        <w:t>página</w:t>
      </w:r>
      <w:proofErr w:type="spellEnd"/>
      <w:r w:rsidRPr="00B92328">
        <w:rPr>
          <w:rFonts w:ascii="Calibri" w:hAnsi="Calibri"/>
        </w:rPr>
        <w:t xml:space="preserve"> web:</w:t>
      </w:r>
    </w:p>
    <w:p w:rsidR="00735B21" w:rsidRPr="00B92328" w:rsidRDefault="00735B21" w:rsidP="00735B21">
      <w:pPr>
        <w:jc w:val="both"/>
        <w:rPr>
          <w:rFonts w:ascii="Calibri" w:hAnsi="Calibri"/>
        </w:rPr>
      </w:pPr>
      <w:hyperlink r:id="rId7" w:history="1">
        <w:r w:rsidRPr="00B92328">
          <w:rPr>
            <w:rStyle w:val="Hipervnculo"/>
            <w:rFonts w:ascii="Calibri" w:hAnsi="Calibri"/>
          </w:rPr>
          <w:t>http://www.bnc.cat/esl/Servicios/Reproduccion-documentos</w:t>
        </w:r>
      </w:hyperlink>
    </w:p>
    <w:p w:rsidR="00735B21" w:rsidRPr="00B92328" w:rsidRDefault="00735B21" w:rsidP="00735B21">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ca-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b/>
          <w:szCs w:val="24"/>
          <w:lang w:val="es-ES"/>
        </w:rPr>
        <w:t>7. Montaje de las obras</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Cuando, a efectos de conservación, deba hacerse un montaje de preservación especial, se hará cargo de los gastos originados por estos procesos la entidad organizadora. La entidad organizadora no podrá manipular el material cedido.</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b/>
          <w:szCs w:val="24"/>
          <w:lang w:val="es-ES"/>
        </w:rPr>
        <w:t>8. Embalaje y transporte</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El traslado de las piezas desde la Biblioteca de Catalunya hasta el lugar de la exposición se hará con las condiciones de seguridad adecuadas y por personal especializado en este tipo de traslados, que se ocupará asimismo de aportar los materiales necesarios para proteger los documentos.</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La fecha de embalaje y de transporte se acordará entre el comisario o persona en quien delegue y la Biblioteca de Catalunya.</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 xml:space="preserve">Bajo ningún concepto, salvo causa de fuerza mayor, las piezas cedidas en préstamo podrán hacer otro camino, fuera del recinto de la exposición, que no sea el de su </w:t>
      </w:r>
      <w:r w:rsidRPr="00B92328">
        <w:rPr>
          <w:rFonts w:ascii="Calibri" w:hAnsi="Calibri"/>
          <w:szCs w:val="24"/>
          <w:lang w:val="es-ES"/>
        </w:rPr>
        <w:lastRenderedPageBreak/>
        <w:t>retorno a la Biblioteca de Catalunya. Si se produce una causa de fuerza mayor, deberá comunicarse inmediatamente a la Biblioteca de Catalunya.</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s-ES"/>
        </w:rPr>
      </w:pPr>
      <w:r w:rsidRPr="00B92328">
        <w:rPr>
          <w:rFonts w:ascii="Calibri" w:hAnsi="Calibri"/>
          <w:szCs w:val="24"/>
          <w:lang w:val="es-ES"/>
        </w:rPr>
        <w:t>Todos los gastos que ocasione el traslado de las piezas, o cualquier otro derivado de esta operación, serán a cargo del solicitante.</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lang w:val="es-ES"/>
        </w:rPr>
      </w:pPr>
      <w:r w:rsidRPr="00B92328">
        <w:rPr>
          <w:rFonts w:ascii="Calibri" w:hAnsi="Calibri"/>
          <w:szCs w:val="24"/>
          <w:lang w:val="es-ES"/>
        </w:rPr>
        <w:t>La Biblioteca de Catalunya se reserva el derecho de rehusar la empresa de transporte propuesta por los organizadores.</w:t>
      </w:r>
    </w:p>
    <w:p w:rsidR="00735B21"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rPr>
          <w:rFonts w:ascii="Calibri" w:hAnsi="Calibri"/>
          <w:szCs w:val="24"/>
          <w:lang w:val="es-ES"/>
        </w:rPr>
      </w:pPr>
      <w:r w:rsidRPr="00B92328">
        <w:rPr>
          <w:rFonts w:ascii="Calibri" w:hAnsi="Calibri"/>
          <w:b/>
          <w:szCs w:val="24"/>
          <w:lang w:val="es-ES"/>
        </w:rPr>
        <w:t>9. Acta de entrega</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szCs w:val="24"/>
          <w:lang w:val="es-ES"/>
        </w:rPr>
        <w:t>Las obras serán retiradas de la Biblioteca por personal acreditado mediante la firma de un acta de entrega. En ella se indicará cualquier dato que se considere aconsejable destacar.</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b/>
          <w:szCs w:val="24"/>
          <w:lang w:val="es-ES"/>
        </w:rPr>
        <w:t>10. Autorización de exportación</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szCs w:val="24"/>
          <w:lang w:val="es-ES"/>
        </w:rPr>
        <w:t xml:space="preserve">La exportación temporal de piezas con destino a exposiciones que se celebren fuera del estado se condicionará a la autorización del </w:t>
      </w:r>
      <w:proofErr w:type="spellStart"/>
      <w:r w:rsidRPr="00B92328">
        <w:rPr>
          <w:rFonts w:ascii="Calibri" w:hAnsi="Calibri"/>
          <w:szCs w:val="24"/>
          <w:lang w:val="es-ES"/>
        </w:rPr>
        <w:t>Departament</w:t>
      </w:r>
      <w:proofErr w:type="spellEnd"/>
      <w:r w:rsidRPr="00B92328">
        <w:rPr>
          <w:rFonts w:ascii="Calibri" w:hAnsi="Calibri"/>
          <w:szCs w:val="24"/>
          <w:lang w:val="es-ES"/>
        </w:rPr>
        <w:t xml:space="preserve"> de Cultura de la Generalitat (</w:t>
      </w:r>
      <w:proofErr w:type="spellStart"/>
      <w:r w:rsidRPr="00B92328">
        <w:rPr>
          <w:rFonts w:ascii="Calibri" w:hAnsi="Calibri"/>
          <w:szCs w:val="24"/>
          <w:lang w:val="es-ES"/>
        </w:rPr>
        <w:t>Direcció</w:t>
      </w:r>
      <w:proofErr w:type="spellEnd"/>
      <w:r w:rsidRPr="00B92328">
        <w:rPr>
          <w:rFonts w:ascii="Calibri" w:hAnsi="Calibri"/>
          <w:szCs w:val="24"/>
          <w:lang w:val="es-ES"/>
        </w:rPr>
        <w:t xml:space="preserve"> General de </w:t>
      </w:r>
      <w:proofErr w:type="spellStart"/>
      <w:r w:rsidRPr="00B92328">
        <w:rPr>
          <w:rFonts w:ascii="Calibri" w:hAnsi="Calibri"/>
          <w:szCs w:val="24"/>
          <w:lang w:val="es-ES"/>
        </w:rPr>
        <w:t>Patrimoni</w:t>
      </w:r>
      <w:proofErr w:type="spellEnd"/>
      <w:r w:rsidRPr="00B92328">
        <w:rPr>
          <w:rFonts w:ascii="Calibri" w:hAnsi="Calibri"/>
          <w:szCs w:val="24"/>
          <w:lang w:val="es-ES"/>
        </w:rPr>
        <w:t xml:space="preserve"> Cultural), una vez oída la Junta de </w:t>
      </w:r>
      <w:proofErr w:type="spellStart"/>
      <w:r w:rsidRPr="00B92328">
        <w:rPr>
          <w:rFonts w:ascii="Calibri" w:hAnsi="Calibri"/>
          <w:szCs w:val="24"/>
          <w:lang w:val="es-ES"/>
        </w:rPr>
        <w:t>Qualificació</w:t>
      </w:r>
      <w:proofErr w:type="spellEnd"/>
      <w:r w:rsidRPr="00B92328">
        <w:rPr>
          <w:rFonts w:ascii="Calibri" w:hAnsi="Calibri"/>
          <w:szCs w:val="24"/>
          <w:lang w:val="es-ES"/>
        </w:rPr>
        <w:t xml:space="preserve">, </w:t>
      </w:r>
      <w:proofErr w:type="spellStart"/>
      <w:r w:rsidRPr="00B92328">
        <w:rPr>
          <w:rFonts w:ascii="Calibri" w:hAnsi="Calibri"/>
          <w:szCs w:val="24"/>
          <w:lang w:val="es-ES"/>
        </w:rPr>
        <w:t>Valoració</w:t>
      </w:r>
      <w:proofErr w:type="spellEnd"/>
      <w:r w:rsidRPr="00B92328">
        <w:rPr>
          <w:rFonts w:ascii="Calibri" w:hAnsi="Calibri"/>
          <w:szCs w:val="24"/>
          <w:lang w:val="es-ES"/>
        </w:rPr>
        <w:t xml:space="preserve"> i </w:t>
      </w:r>
      <w:proofErr w:type="spellStart"/>
      <w:r w:rsidRPr="00B92328">
        <w:rPr>
          <w:rFonts w:ascii="Calibri" w:hAnsi="Calibri"/>
          <w:szCs w:val="24"/>
          <w:lang w:val="es-ES"/>
        </w:rPr>
        <w:t>Exportació</w:t>
      </w:r>
      <w:proofErr w:type="spellEnd"/>
      <w:r w:rsidRPr="00B92328">
        <w:rPr>
          <w:rFonts w:ascii="Calibri" w:hAnsi="Calibri"/>
          <w:szCs w:val="24"/>
          <w:lang w:val="es-ES"/>
        </w:rPr>
        <w:t xml:space="preserve"> de </w:t>
      </w:r>
      <w:proofErr w:type="spellStart"/>
      <w:r w:rsidRPr="00B92328">
        <w:rPr>
          <w:rFonts w:ascii="Calibri" w:hAnsi="Calibri"/>
          <w:szCs w:val="24"/>
          <w:lang w:val="es-ES"/>
        </w:rPr>
        <w:t>Béns</w:t>
      </w:r>
      <w:proofErr w:type="spellEnd"/>
      <w:r w:rsidRPr="00B92328">
        <w:rPr>
          <w:rFonts w:ascii="Calibri" w:hAnsi="Calibri"/>
          <w:szCs w:val="24"/>
          <w:lang w:val="es-ES"/>
        </w:rPr>
        <w:t xml:space="preserve"> del </w:t>
      </w:r>
      <w:proofErr w:type="spellStart"/>
      <w:r w:rsidRPr="00B92328">
        <w:rPr>
          <w:rFonts w:ascii="Calibri" w:hAnsi="Calibri"/>
          <w:szCs w:val="24"/>
          <w:lang w:val="es-ES"/>
        </w:rPr>
        <w:t>Patrimoni</w:t>
      </w:r>
      <w:proofErr w:type="spellEnd"/>
      <w:r w:rsidRPr="00B92328">
        <w:rPr>
          <w:rFonts w:ascii="Calibri" w:hAnsi="Calibri"/>
          <w:szCs w:val="24"/>
          <w:lang w:val="es-ES"/>
        </w:rPr>
        <w:t xml:space="preserve"> Cultural de Catalunya, y a la del Ministerio de Educación y Cultura, una vez oída la Junta de Calificación, Valoración y Exportación de Bienes del Patrimonio Histórico Español. La entidad organizadora será la responsable de los trámites aduaneros.</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b/>
          <w:szCs w:val="24"/>
          <w:lang w:val="es-ES"/>
        </w:rPr>
        <w:t>11. Medidas de conservación</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szCs w:val="24"/>
          <w:lang w:val="es-ES"/>
        </w:rPr>
        <w:t>La entidad organizadora deberá garantizar la seguridad y conservación de los documentos expuestos mediante una vigilancia permanente, sistemas de detección y extinción de incendios y controles ambientales de humedad, temperatura y luz. En ningún caso la luz solar incidirá directamente sobre las obras. Las fuentes de luz deberán ser filtradas. No se autorizarán las fotografías con flash por parte de los visitantes de la exposición. Las piezas se instalarán en vitrinas u otras instalaciones de seguridad y con las condiciones necesarias para que el material expuesto no pueda resultar perjudicado. Según el tipo de material, se especificará en anejo las condiciones exigibles.</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szCs w:val="24"/>
          <w:lang w:val="es-ES"/>
        </w:rPr>
        <w:t xml:space="preserve">La Biblioteca de Catalunya se reserva el derecho de inspeccionar las condiciones de instalación y seguridad de las salas de exposiciones y de retirar las piezas en cualquier momento si observa alguna deficiencia o riesgo grave que ponga en peligro su </w:t>
      </w:r>
      <w:r w:rsidRPr="00B92328">
        <w:rPr>
          <w:rFonts w:ascii="Calibri" w:hAnsi="Calibri"/>
          <w:szCs w:val="24"/>
          <w:lang w:val="es-ES"/>
        </w:rPr>
        <w:lastRenderedPageBreak/>
        <w:t>conservación. La cobertura de los gastos generados correrá a cargo del solicitante del préstamo.</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b/>
          <w:szCs w:val="24"/>
          <w:lang w:val="es-ES"/>
        </w:rPr>
        <w:t>12. Reproducción de documentos y catálogo</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szCs w:val="24"/>
          <w:lang w:val="es-ES"/>
        </w:rPr>
        <w:t>El préstamo de la obra no autoriza al prestatario a realizar ningún tipo de reproducción. En caso de que el solicitante quiera reproducir la obra deberá solicitar a la Biblioteca de Catalunya la correspondiente autorización. En el caso de solicitudes para el catálogo de la exposición hay que indicar sus características y su tirada. En el caso de ser concedida la autorización, la reproducción de la obra para ser introducida en el catálogo será realizada por la Biblioteca de Catalunya, y los gastos serán a cargo del solicitante de la reproducción. Una vez editado, deberán entregarse entre dos y cinco ejemplares, a criterio de la Biblioteca de Catalunya</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szCs w:val="24"/>
          <w:lang w:val="es-ES"/>
        </w:rPr>
        <w:t xml:space="preserve">De acuerdo con la legislación vigente sobre propiedad intelectual, la entidad organizadora tendrá que gestionar la autorización previa para aquellas obras que no sean de dominio público. </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b/>
          <w:szCs w:val="24"/>
          <w:lang w:val="es-ES"/>
        </w:rPr>
      </w:pPr>
      <w:r w:rsidRPr="00B92328">
        <w:rPr>
          <w:rFonts w:ascii="Calibri" w:hAnsi="Calibri"/>
          <w:szCs w:val="24"/>
          <w:lang w:val="es-ES"/>
        </w:rPr>
        <w:t xml:space="preserve">Deberá mencionarse la colaboración de la Biblioteca de Catalunya en cualquier información dirigida a los medios de comunicación, así como en todos los documentos de difusión y en el catálogo de la exposición. La Biblioteca se citará </w:t>
      </w:r>
      <w:r w:rsidRPr="00B92328">
        <w:rPr>
          <w:rFonts w:ascii="Calibri" w:hAnsi="Calibri"/>
          <w:b/>
          <w:szCs w:val="24"/>
          <w:lang w:val="es-ES"/>
        </w:rPr>
        <w:t>Biblioteca de Catalunya. Barcelona.</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b/>
          <w:szCs w:val="24"/>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b/>
          <w:szCs w:val="24"/>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b/>
          <w:szCs w:val="24"/>
          <w:lang w:val="es-ES"/>
        </w:rPr>
      </w:pPr>
      <w:r w:rsidRPr="00B92328">
        <w:rPr>
          <w:rFonts w:ascii="Calibri" w:hAnsi="Calibri"/>
          <w:b/>
          <w:szCs w:val="24"/>
          <w:lang w:val="es-ES"/>
        </w:rPr>
        <w:t>13. Correo</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szCs w:val="24"/>
          <w:lang w:val="es-ES"/>
        </w:rPr>
        <w:t xml:space="preserve">Cuando la Biblioteca de Catalunya considere oportuno que un correo de la Biblioteca supervise el transporte y la instalación de las obras en las salas de exposición, la cobertura de los costos generados </w:t>
      </w:r>
      <w:proofErr w:type="gramStart"/>
      <w:r w:rsidRPr="00B92328">
        <w:rPr>
          <w:rFonts w:ascii="Calibri" w:hAnsi="Calibri"/>
          <w:szCs w:val="24"/>
          <w:lang w:val="es-ES"/>
        </w:rPr>
        <w:t>correrán</w:t>
      </w:r>
      <w:proofErr w:type="gramEnd"/>
      <w:r w:rsidRPr="00B92328">
        <w:rPr>
          <w:rFonts w:ascii="Calibri" w:hAnsi="Calibri"/>
          <w:szCs w:val="24"/>
          <w:lang w:val="es-ES"/>
        </w:rPr>
        <w:t xml:space="preserve"> a cargo del solicitante del préstamo.</w:t>
      </w: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b/>
          <w:szCs w:val="24"/>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b/>
          <w:szCs w:val="24"/>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b/>
          <w:szCs w:val="24"/>
          <w:lang w:val="es-ES"/>
        </w:rPr>
        <w:t>14. Duración de las exposiciones</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szCs w:val="24"/>
          <w:lang w:val="es-ES"/>
        </w:rPr>
        <w:t>El préstamo se hará para una sola exposición estable. En el caso de exposiciones itinerantes se hará una nueva solicitud que valorará la Biblioteca de Catalunya. Un mismo ejemplar podrá ser expuesto hasta un máximo de cuatro meses por exposición, y de seis meses al año, salvo que la acumulación lumínica que tenga que soportar lo desaconseje. Pasado este período, este ejemplar no se podrá exponer durante los cuatro años siguientes.</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szCs w:val="24"/>
          <w:lang w:val="es-ES"/>
        </w:rPr>
        <w:t>Una prórroga de las fechas de la exposición exigirá la reconsideración de los trámites complementarios. La Biblioteca de Catalunya se reserva el derecho de no aceptar esta  prolongación.</w:t>
      </w:r>
    </w:p>
    <w:p w:rsidR="00735B21"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b/>
          <w:szCs w:val="24"/>
          <w:lang w:val="es-ES"/>
        </w:rPr>
        <w:t>15. Devolución</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szCs w:val="24"/>
          <w:lang w:val="es-ES"/>
        </w:rPr>
        <w:t>Clausurada la exposición, dentro del período de cobertura del seguro y, en todo caso, hasta un plazo máximo de diez días, las piezas tendrán que ser devueltas a la Biblioteca de Catalunya por el mismo procedimiento y con las mismas medidas de seguridad que a su salida. Al recibir las obras y antes de la firma del acta de recepción, la Biblioteca revisará el estado de conservación de los documentos devueltos por si se hubiera producido algún desperfecto.</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szCs w:val="24"/>
          <w:lang w:val="es-ES"/>
        </w:rPr>
        <w:t>Si se hubiera producido alguna incidencia del tipo que sea, se incluirá una nota en el acta de devolución con el fin de ver si procede exigir responsabilidades.</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szCs w:val="24"/>
          <w:lang w:val="es-ES"/>
        </w:rPr>
        <w:t>En caso de litigio, ambas partes se someterán a la jurisdicción de los tribunales de Barcelona.</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szCs w:val="24"/>
          <w:lang w:val="es-ES"/>
        </w:rPr>
        <w:t>Declaro conocer y aceptar estas condiciones.</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szCs w:val="24"/>
          <w:lang w:val="es-ES"/>
        </w:rPr>
        <w:t>Firmado: La institución organizadora o responsable de la exposición</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szCs w:val="24"/>
          <w:lang w:val="es-ES"/>
        </w:rPr>
        <w:t>Barcelona,         de                          de</w:t>
      </w: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color w:val="000000"/>
          <w:lang w:val="es-ES"/>
        </w:rPr>
      </w:pPr>
    </w:p>
    <w:p w:rsidR="00735B21" w:rsidRPr="00B92328" w:rsidRDefault="00735B21" w:rsidP="00735B21">
      <w:pPr>
        <w:pStyle w:val="Body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both"/>
        <w:rPr>
          <w:rFonts w:ascii="Calibri" w:hAnsi="Calibri"/>
          <w:szCs w:val="24"/>
          <w:lang w:val="es-ES"/>
        </w:rPr>
      </w:pPr>
      <w:r w:rsidRPr="00B92328">
        <w:rPr>
          <w:rFonts w:ascii="Calibri" w:hAnsi="Calibri"/>
          <w:i/>
          <w:szCs w:val="24"/>
          <w:lang w:val="es-ES"/>
        </w:rPr>
        <w:t>La devolución a la Biblioteca de Catalunya de este documento, debidamente firmado y sellado por el prestatario, es requisito indispensable para la concesión del préstamo solicitado.</w:t>
      </w:r>
    </w:p>
    <w:p w:rsidR="00735B21" w:rsidRPr="00B92328" w:rsidRDefault="00735B21" w:rsidP="00735B21">
      <w:pPr>
        <w:rPr>
          <w:rFonts w:ascii="Calibri" w:hAnsi="Calibri"/>
        </w:rPr>
      </w:pPr>
      <w:r w:rsidRPr="00B92328">
        <w:rPr>
          <w:rFonts w:ascii="Calibri" w:hAnsi="Calibri"/>
        </w:rPr>
        <w:t xml:space="preserve"> </w:t>
      </w:r>
    </w:p>
    <w:p w:rsidR="00735B21" w:rsidRPr="00B92328" w:rsidRDefault="00735B21" w:rsidP="00735B21">
      <w:pPr>
        <w:rPr>
          <w:rFonts w:ascii="Calibri" w:hAnsi="Calibri"/>
        </w:rPr>
      </w:pPr>
      <w:r w:rsidRPr="00B92328">
        <w:rPr>
          <w:rFonts w:ascii="Calibri" w:hAnsi="Calibri"/>
        </w:rPr>
        <w:t xml:space="preserve"> </w:t>
      </w:r>
    </w:p>
    <w:p w:rsidR="002C465E" w:rsidRPr="00735B21" w:rsidRDefault="002C465E" w:rsidP="00735B21">
      <w:pPr>
        <w:rPr>
          <w:szCs w:val="22"/>
        </w:rPr>
      </w:pPr>
    </w:p>
    <w:sectPr w:rsidR="002C465E" w:rsidRPr="00735B21" w:rsidSect="00E26729">
      <w:headerReference w:type="default" r:id="rId8"/>
      <w:footerReference w:type="default" r:id="rId9"/>
      <w:pgSz w:w="11907" w:h="16840" w:code="9"/>
      <w:pgMar w:top="2336" w:right="1644" w:bottom="1418" w:left="1701" w:header="907" w:footer="65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D05" w:rsidRDefault="00D36D05">
      <w:r>
        <w:separator/>
      </w:r>
    </w:p>
  </w:endnote>
  <w:endnote w:type="continuationSeparator" w:id="1">
    <w:p w:rsidR="00D36D05" w:rsidRDefault="00D36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arSymbol">
    <w:charset w:val="02"/>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EB" w:rsidRDefault="00A068EB">
    <w:pPr>
      <w:pStyle w:val="Piedepgina"/>
      <w:tabs>
        <w:tab w:val="clear" w:pos="8504"/>
        <w:tab w:val="right" w:pos="9180"/>
      </w:tabs>
      <w:ind w:right="-621"/>
    </w:pPr>
    <w:r>
      <w:rPr>
        <w:rFonts w:ascii="Arial" w:hAnsi="Arial"/>
        <w:noProof/>
        <w:sz w:val="18"/>
        <w:lang w:eastAsia="ca-ES"/>
      </w:rPr>
      <w:drawing>
        <wp:inline distT="0" distB="0" distL="0" distR="0">
          <wp:extent cx="1333500" cy="2381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33500" cy="238125"/>
                  </a:xfrm>
                  <a:prstGeom prst="rect">
                    <a:avLst/>
                  </a:prstGeom>
                  <a:noFill/>
                  <a:ln w="9525">
                    <a:noFill/>
                    <a:miter lim="800000"/>
                    <a:headEnd/>
                    <a:tailEnd/>
                  </a:ln>
                </pic:spPr>
              </pic:pic>
            </a:graphicData>
          </a:graphic>
        </wp:inline>
      </w:drawing>
    </w:r>
    <w:r>
      <w:rPr>
        <w:rFonts w:ascii="Verdana" w:hAnsi="Verdana"/>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D05" w:rsidRDefault="00D36D05">
      <w:r>
        <w:separator/>
      </w:r>
    </w:p>
  </w:footnote>
  <w:footnote w:type="continuationSeparator" w:id="1">
    <w:p w:rsidR="00D36D05" w:rsidRDefault="00D36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EB" w:rsidRDefault="00A068EB" w:rsidP="00124308">
    <w:pPr>
      <w:pStyle w:val="Encabezado"/>
      <w:tabs>
        <w:tab w:val="clear" w:pos="4252"/>
        <w:tab w:val="clear" w:pos="8504"/>
        <w:tab w:val="right" w:pos="8640"/>
      </w:tabs>
      <w:ind w:left="4248" w:right="1179"/>
      <w:rPr>
        <w:rFonts w:ascii="Verdana" w:hAnsi="Verdana"/>
        <w:sz w:val="16"/>
      </w:rPr>
    </w:pPr>
    <w:r>
      <w:rPr>
        <w:noProof/>
        <w:lang w:eastAsia="ca-ES"/>
      </w:rPr>
      <w:drawing>
        <wp:anchor distT="0" distB="0" distL="114300" distR="114300" simplePos="0" relativeHeight="251658240" behindDoc="0" locked="0" layoutInCell="1" allowOverlap="1">
          <wp:simplePos x="0" y="0"/>
          <wp:positionH relativeFrom="column">
            <wp:posOffset>4371975</wp:posOffset>
          </wp:positionH>
          <wp:positionV relativeFrom="paragraph">
            <wp:posOffset>-73660</wp:posOffset>
          </wp:positionV>
          <wp:extent cx="1219200" cy="593725"/>
          <wp:effectExtent l="19050" t="0" r="0" b="0"/>
          <wp:wrapNone/>
          <wp:docPr id="8" name="Imagen 8" descr="BCadre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Cadreça"/>
                  <pic:cNvPicPr>
                    <a:picLocks noChangeAspect="1" noChangeArrowheads="1"/>
                  </pic:cNvPicPr>
                </pic:nvPicPr>
                <pic:blipFill>
                  <a:blip r:embed="rId1"/>
                  <a:srcRect/>
                  <a:stretch>
                    <a:fillRect/>
                  </a:stretch>
                </pic:blipFill>
                <pic:spPr bwMode="auto">
                  <a:xfrm>
                    <a:off x="0" y="0"/>
                    <a:ext cx="1219200" cy="593725"/>
                  </a:xfrm>
                  <a:prstGeom prst="rect">
                    <a:avLst/>
                  </a:prstGeom>
                  <a:noFill/>
                  <a:ln w="9525">
                    <a:noFill/>
                    <a:miter lim="800000"/>
                    <a:headEnd/>
                    <a:tailEnd/>
                  </a:ln>
                </pic:spPr>
              </pic:pic>
            </a:graphicData>
          </a:graphic>
        </wp:anchor>
      </w:drawing>
    </w:r>
    <w:r>
      <w:rPr>
        <w:noProof/>
        <w:sz w:val="20"/>
        <w:lang w:eastAsia="ca-ES"/>
      </w:rPr>
      <w:drawing>
        <wp:anchor distT="0" distB="0" distL="114300" distR="114300" simplePos="0" relativeHeight="251657216" behindDoc="0" locked="0" layoutInCell="1" allowOverlap="1">
          <wp:simplePos x="0" y="0"/>
          <wp:positionH relativeFrom="column">
            <wp:posOffset>3175</wp:posOffset>
          </wp:positionH>
          <wp:positionV relativeFrom="paragraph">
            <wp:posOffset>13335</wp:posOffset>
          </wp:positionV>
          <wp:extent cx="1454150" cy="443230"/>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54150" cy="44323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3"/>
    <w:multiLevelType w:val="multilevel"/>
    <w:tmpl w:val="00000003"/>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6A4664F"/>
    <w:multiLevelType w:val="hybridMultilevel"/>
    <w:tmpl w:val="5B58A7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8EA5524"/>
    <w:multiLevelType w:val="hybridMultilevel"/>
    <w:tmpl w:val="26FAC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9F36ACE"/>
    <w:multiLevelType w:val="hybridMultilevel"/>
    <w:tmpl w:val="0E32E226"/>
    <w:lvl w:ilvl="0" w:tplc="8DA8F09E">
      <w:start w:val="1"/>
      <w:numFmt w:val="decimal"/>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4C3F5643"/>
    <w:multiLevelType w:val="hybridMultilevel"/>
    <w:tmpl w:val="08A4EBDC"/>
    <w:lvl w:ilvl="0" w:tplc="9C783F98">
      <w:start w:val="1"/>
      <w:numFmt w:val="bullet"/>
      <w:lvlText w:val="-"/>
      <w:lvlJc w:val="left"/>
      <w:pPr>
        <w:ind w:left="1080" w:hanging="360"/>
      </w:pPr>
      <w:rPr>
        <w:rFonts w:ascii="Calibri" w:eastAsia="Times New Roman" w:hAnsi="Calibri" w:cs="Times New Roman"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
    <w:nsid w:val="589E004F"/>
    <w:multiLevelType w:val="hybridMultilevel"/>
    <w:tmpl w:val="FEBC0C6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7209269F"/>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num w:numId="1">
    <w:abstractNumId w:val="2"/>
  </w:num>
  <w:num w:numId="2">
    <w:abstractNumId w:val="0"/>
  </w:num>
  <w:num w:numId="3">
    <w:abstractNumId w:val="1"/>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oNotShadeFormData/>
  <w:noPunctuationKerning/>
  <w:characterSpacingControl w:val="doNotCompress"/>
  <w:hdrShapeDefaults>
    <o:shapedefaults v:ext="edit" spidmax="12289"/>
  </w:hdrShapeDefaults>
  <w:footnotePr>
    <w:footnote w:id="0"/>
    <w:footnote w:id="1"/>
  </w:footnotePr>
  <w:endnotePr>
    <w:endnote w:id="0"/>
    <w:endnote w:id="1"/>
  </w:endnotePr>
  <w:compat/>
  <w:rsids>
    <w:rsidRoot w:val="006C7183"/>
    <w:rsid w:val="00065453"/>
    <w:rsid w:val="000E1A87"/>
    <w:rsid w:val="00124308"/>
    <w:rsid w:val="001747EE"/>
    <w:rsid w:val="00275F1D"/>
    <w:rsid w:val="002942FF"/>
    <w:rsid w:val="002C465E"/>
    <w:rsid w:val="00313422"/>
    <w:rsid w:val="004A06FE"/>
    <w:rsid w:val="004F48BB"/>
    <w:rsid w:val="00551A5F"/>
    <w:rsid w:val="00556C37"/>
    <w:rsid w:val="00600804"/>
    <w:rsid w:val="006C7183"/>
    <w:rsid w:val="00735B21"/>
    <w:rsid w:val="008B1116"/>
    <w:rsid w:val="00A068EB"/>
    <w:rsid w:val="00CC77FE"/>
    <w:rsid w:val="00D2213C"/>
    <w:rsid w:val="00D36D05"/>
    <w:rsid w:val="00E26729"/>
    <w:rsid w:val="00EC3246"/>
    <w:rsid w:val="00FE3120"/>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83"/>
    <w:rPr>
      <w:rFonts w:ascii="Arial" w:hAnsi="Arial"/>
      <w:sz w:val="24"/>
      <w:szCs w:val="24"/>
      <w:lang w:eastAsia="es-ES"/>
    </w:rPr>
  </w:style>
  <w:style w:type="paragraph" w:styleId="Ttulo1">
    <w:name w:val="heading 1"/>
    <w:basedOn w:val="Normal"/>
    <w:next w:val="Normal"/>
    <w:qFormat/>
    <w:rsid w:val="00275F1D"/>
    <w:pPr>
      <w:keepNext/>
      <w:suppressAutoHyphens/>
      <w:outlineLvl w:val="0"/>
    </w:pPr>
    <w:rPr>
      <w:rFonts w:ascii="Verdana" w:hAnsi="Verdana"/>
      <w:b/>
      <w:sz w:val="20"/>
      <w:szCs w:val="20"/>
      <w:lang w:val="es-MX" w:eastAsia="ca-ES"/>
    </w:rPr>
  </w:style>
  <w:style w:type="paragraph" w:styleId="Ttulo2">
    <w:name w:val="heading 2"/>
    <w:basedOn w:val="Normal"/>
    <w:next w:val="Normal"/>
    <w:qFormat/>
    <w:rsid w:val="00275F1D"/>
    <w:pPr>
      <w:keepNext/>
      <w:jc w:val="right"/>
      <w:outlineLvl w:val="1"/>
    </w:pPr>
    <w:rPr>
      <w:rFonts w:ascii="Verdana" w:hAnsi="Verdana"/>
      <w:b/>
      <w:bCs/>
      <w:sz w:val="20"/>
    </w:rPr>
  </w:style>
  <w:style w:type="paragraph" w:styleId="Ttulo3">
    <w:name w:val="heading 3"/>
    <w:basedOn w:val="Normal"/>
    <w:next w:val="Normal"/>
    <w:qFormat/>
    <w:rsid w:val="00275F1D"/>
    <w:pPr>
      <w:keepNext/>
      <w:outlineLvl w:val="2"/>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75F1D"/>
    <w:pPr>
      <w:autoSpaceDE w:val="0"/>
      <w:autoSpaceDN w:val="0"/>
      <w:adjustRightInd w:val="0"/>
      <w:jc w:val="center"/>
    </w:pPr>
    <w:rPr>
      <w:rFonts w:ascii="Verdana" w:hAnsi="Verdana"/>
      <w:b/>
      <w:bCs/>
      <w:sz w:val="20"/>
      <w:szCs w:val="20"/>
    </w:rPr>
  </w:style>
  <w:style w:type="paragraph" w:styleId="Encabezado">
    <w:name w:val="header"/>
    <w:basedOn w:val="Normal"/>
    <w:rsid w:val="00275F1D"/>
    <w:pPr>
      <w:tabs>
        <w:tab w:val="center" w:pos="4252"/>
        <w:tab w:val="right" w:pos="8504"/>
      </w:tabs>
    </w:pPr>
    <w:rPr>
      <w:rFonts w:ascii="Times New Roman" w:hAnsi="Times New Roman"/>
    </w:rPr>
  </w:style>
  <w:style w:type="paragraph" w:styleId="Piedepgina">
    <w:name w:val="footer"/>
    <w:basedOn w:val="Normal"/>
    <w:rsid w:val="00275F1D"/>
    <w:pPr>
      <w:tabs>
        <w:tab w:val="center" w:pos="4252"/>
        <w:tab w:val="right" w:pos="8504"/>
      </w:tabs>
    </w:pPr>
    <w:rPr>
      <w:rFonts w:ascii="Times New Roman" w:hAnsi="Times New Roman"/>
    </w:rPr>
  </w:style>
  <w:style w:type="paragraph" w:styleId="Ttulo">
    <w:name w:val="Title"/>
    <w:basedOn w:val="Normal"/>
    <w:next w:val="Subttulo"/>
    <w:qFormat/>
    <w:rsid w:val="00275F1D"/>
    <w:pPr>
      <w:suppressAutoHyphens/>
      <w:jc w:val="center"/>
    </w:pPr>
    <w:rPr>
      <w:rFonts w:ascii="Verdana" w:hAnsi="Verdana"/>
      <w:b/>
      <w:sz w:val="20"/>
      <w:szCs w:val="20"/>
      <w:lang w:val="es-MX" w:eastAsia="ca-ES"/>
    </w:rPr>
  </w:style>
  <w:style w:type="paragraph" w:styleId="Textoindependiente2">
    <w:name w:val="Body Text 2"/>
    <w:basedOn w:val="Normal"/>
    <w:rsid w:val="00275F1D"/>
    <w:pPr>
      <w:suppressAutoHyphens/>
      <w:jc w:val="both"/>
    </w:pPr>
    <w:rPr>
      <w:rFonts w:ascii="Verdana" w:hAnsi="Verdana"/>
      <w:sz w:val="20"/>
      <w:szCs w:val="20"/>
      <w:lang w:val="es-MX" w:eastAsia="ca-ES"/>
    </w:rPr>
  </w:style>
  <w:style w:type="paragraph" w:styleId="Subttulo">
    <w:name w:val="Subtitle"/>
    <w:basedOn w:val="Normal"/>
    <w:qFormat/>
    <w:rsid w:val="00275F1D"/>
    <w:pPr>
      <w:spacing w:after="60"/>
      <w:jc w:val="center"/>
      <w:outlineLvl w:val="1"/>
    </w:pPr>
    <w:rPr>
      <w:rFonts w:cs="Arial"/>
    </w:rPr>
  </w:style>
  <w:style w:type="paragraph" w:customStyle="1" w:styleId="Estndard">
    <w:name w:val="Estàndard"/>
    <w:rsid w:val="00275F1D"/>
    <w:pPr>
      <w:autoSpaceDE w:val="0"/>
      <w:autoSpaceDN w:val="0"/>
      <w:adjustRightInd w:val="0"/>
    </w:pPr>
    <w:rPr>
      <w:color w:val="000000"/>
      <w:szCs w:val="24"/>
      <w:lang w:val="es-ES" w:eastAsia="es-ES"/>
    </w:rPr>
  </w:style>
  <w:style w:type="paragraph" w:styleId="Epgrafe">
    <w:name w:val="caption"/>
    <w:basedOn w:val="Normal"/>
    <w:next w:val="Normal"/>
    <w:qFormat/>
    <w:rsid w:val="00275F1D"/>
    <w:pPr>
      <w:ind w:left="708"/>
    </w:pPr>
    <w:rPr>
      <w:rFonts w:ascii="Verdana" w:hAnsi="Verdana"/>
      <w:i/>
      <w:iCs/>
      <w:sz w:val="16"/>
    </w:rPr>
  </w:style>
  <w:style w:type="paragraph" w:styleId="Textodeglobo">
    <w:name w:val="Balloon Text"/>
    <w:basedOn w:val="Normal"/>
    <w:link w:val="TextodegloboCar"/>
    <w:uiPriority w:val="99"/>
    <w:semiHidden/>
    <w:unhideWhenUsed/>
    <w:rsid w:val="00D2213C"/>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13C"/>
    <w:rPr>
      <w:rFonts w:ascii="Tahoma" w:hAnsi="Tahoma" w:cs="Tahoma"/>
      <w:sz w:val="16"/>
      <w:szCs w:val="16"/>
      <w:lang w:eastAsia="es-ES"/>
    </w:rPr>
  </w:style>
  <w:style w:type="paragraph" w:styleId="Prrafodelista">
    <w:name w:val="List Paragraph"/>
    <w:basedOn w:val="Normal"/>
    <w:uiPriority w:val="34"/>
    <w:qFormat/>
    <w:rsid w:val="008B1116"/>
    <w:pPr>
      <w:ind w:left="720"/>
      <w:contextualSpacing/>
    </w:pPr>
    <w:rPr>
      <w:rFonts w:ascii="Times New Roman" w:hAnsi="Times New Roman"/>
    </w:rPr>
  </w:style>
  <w:style w:type="paragraph" w:customStyle="1" w:styleId="Sinespaciado1">
    <w:name w:val="Sin espaciado1"/>
    <w:uiPriority w:val="1"/>
    <w:qFormat/>
    <w:rsid w:val="008B1116"/>
    <w:rPr>
      <w:rFonts w:ascii="Calibri" w:eastAsia="Calibri" w:hAnsi="Calibri"/>
      <w:sz w:val="22"/>
      <w:szCs w:val="22"/>
      <w:lang w:eastAsia="en-US"/>
    </w:rPr>
  </w:style>
  <w:style w:type="character" w:styleId="Textoennegrita">
    <w:name w:val="Strong"/>
    <w:basedOn w:val="Fuentedeprrafopredeter"/>
    <w:uiPriority w:val="22"/>
    <w:qFormat/>
    <w:rsid w:val="008B1116"/>
    <w:rPr>
      <w:b/>
      <w:bCs/>
    </w:rPr>
  </w:style>
  <w:style w:type="character" w:styleId="Hipervnculo">
    <w:name w:val="Hyperlink"/>
    <w:basedOn w:val="Fuentedeprrafopredeter"/>
    <w:uiPriority w:val="99"/>
    <w:unhideWhenUsed/>
    <w:rsid w:val="002C465E"/>
    <w:rPr>
      <w:strike w:val="0"/>
      <w:dstrike w:val="0"/>
      <w:color w:val="333333"/>
      <w:u w:val="none"/>
      <w:effect w:val="none"/>
    </w:rPr>
  </w:style>
  <w:style w:type="paragraph" w:customStyle="1" w:styleId="Textoindependiente1">
    <w:name w:val="Texto independiente1"/>
    <w:rsid w:val="006C7183"/>
    <w:rPr>
      <w:rFonts w:ascii="Tms Rmn" w:hAnsi="Tms Rmn"/>
      <w:color w:val="000000"/>
      <w:sz w:val="24"/>
      <w:lang w:val="en-US" w:eastAsia="es-ES"/>
    </w:rPr>
  </w:style>
  <w:style w:type="paragraph" w:styleId="Textoindependiente3">
    <w:name w:val="Body Text 3"/>
    <w:basedOn w:val="Normal"/>
    <w:link w:val="Textoindependiente3Car"/>
    <w:semiHidden/>
    <w:rsid w:val="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color w:val="0000FF"/>
      <w:lang w:val="en-GB"/>
    </w:rPr>
  </w:style>
  <w:style w:type="character" w:customStyle="1" w:styleId="Textoindependiente3Car">
    <w:name w:val="Texto independiente 3 Car"/>
    <w:basedOn w:val="Fuentedeprrafopredeter"/>
    <w:link w:val="Textoindependiente3"/>
    <w:semiHidden/>
    <w:rsid w:val="006C7183"/>
    <w:rPr>
      <w:color w:val="0000FF"/>
      <w:sz w:val="24"/>
      <w:szCs w:val="24"/>
      <w:lang w:val="en-GB" w:eastAsia="es-ES"/>
    </w:rPr>
  </w:style>
  <w:style w:type="paragraph" w:customStyle="1" w:styleId="BodyText">
    <w:name w:val="Body Text"/>
    <w:rsid w:val="00735B21"/>
    <w:rPr>
      <w:rFonts w:ascii="Tms Rmn" w:hAnsi="Tms Rmn"/>
      <w:color w:val="000000"/>
      <w:sz w:val="24"/>
      <w:lang w:val="en-US" w:eastAsia="es-ES"/>
    </w:rPr>
  </w:style>
</w:styles>
</file>

<file path=word/webSettings.xml><?xml version="1.0" encoding="utf-8"?>
<w:webSettings xmlns:r="http://schemas.openxmlformats.org/officeDocument/2006/relationships" xmlns:w="http://schemas.openxmlformats.org/wordprocessingml/2006/main">
  <w:divs>
    <w:div w:id="2476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nc.cat/esl/Servicios/Reproduccion-documen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lantilles%20i%20Logos\2011\Logo%20Adre&#231;a%20201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Adreça 2011</Template>
  <TotalTime>1</TotalTime>
  <Pages>6</Pages>
  <Words>1710</Words>
  <Characters>9379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CONTRACTACIÓ DE SERVEIS EXTERNS PER A L’ETIQUETATGE EN HTML D’INFORMACIÓ PER AL WEB DE LA BC</vt:lpstr>
    </vt:vector>
  </TitlesOfParts>
  <Company>Biblioteca de Catalunya</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CONTRACTACIÓ DE SERVEIS EXTERNS PER A L’ETIQUETATGE EN HTML D’INFORMACIÓ PER AL WEB DE LA BC</dc:title>
  <dc:subject/>
  <dc:creator>bncnav</dc:creator>
  <cp:keywords/>
  <dc:description/>
  <cp:lastModifiedBy>bncnav</cp:lastModifiedBy>
  <cp:revision>3</cp:revision>
  <cp:lastPrinted>2003-07-25T11:06:00Z</cp:lastPrinted>
  <dcterms:created xsi:type="dcterms:W3CDTF">2013-02-01T13:10:00Z</dcterms:created>
  <dcterms:modified xsi:type="dcterms:W3CDTF">2013-02-01T13:11:00Z</dcterms:modified>
</cp:coreProperties>
</file>